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99A" w:rsidRDefault="00C5599A" w:rsidP="005D17D7">
      <w:pPr>
        <w:pStyle w:val="Nadpis2"/>
        <w:shd w:val="clear" w:color="auto" w:fill="FFE599" w:themeFill="accent4" w:themeFillTint="66"/>
      </w:pPr>
      <w:r>
        <w:t>Osobnosti našeho regionu - cyklus přenášek Centra celoživotního vzdělávání</w:t>
      </w:r>
    </w:p>
    <w:p w:rsidR="00C5599A" w:rsidRDefault="00C5599A" w:rsidP="005D17D7">
      <w:pPr>
        <w:shd w:val="clear" w:color="auto" w:fill="FFE599" w:themeFill="accent4" w:themeFillTint="66"/>
        <w:spacing w:after="240"/>
      </w:pPr>
      <w:r>
        <w:rPr>
          <w:noProof/>
          <w:color w:val="0000FF"/>
          <w:lang w:eastAsia="cs-CZ"/>
        </w:rPr>
        <w:drawing>
          <wp:inline distT="0" distB="0" distL="0" distR="0">
            <wp:extent cx="800100" cy="800100"/>
            <wp:effectExtent l="0" t="0" r="0" b="0"/>
            <wp:docPr id="2" name="Obrázek 2" descr="smilic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ic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Přednáškový cyklus v rámci programu Centra celoživotního vzdělávání.</w:t>
      </w:r>
      <w:r>
        <w:br/>
        <w:t>Pojďte s námi poznávat nejzajímavější osobnosti našeho regionu.</w:t>
      </w:r>
      <w:r>
        <w:br/>
        <w:t>Letní semestr:</w:t>
      </w:r>
      <w:r>
        <w:br/>
        <w:t>Vždy ve čtvrtek 14:00 - 15:30</w:t>
      </w:r>
      <w:r>
        <w:br/>
        <w:t xml:space="preserve">•7.2. PhDr. Martin </w:t>
      </w:r>
      <w:proofErr w:type="spellStart"/>
      <w:r>
        <w:t>Hemelík</w:t>
      </w:r>
      <w:proofErr w:type="spellEnd"/>
      <w:r>
        <w:t xml:space="preserve"> ml.: Emil Kolben a Josef </w:t>
      </w:r>
      <w:proofErr w:type="spellStart"/>
      <w:r>
        <w:t>Bojas</w:t>
      </w:r>
      <w:proofErr w:type="spellEnd"/>
      <w:r>
        <w:br/>
        <w:t xml:space="preserve">•21.2. PhDr. Martin </w:t>
      </w:r>
      <w:proofErr w:type="spellStart"/>
      <w:r>
        <w:t>Hemelík</w:t>
      </w:r>
      <w:proofErr w:type="spellEnd"/>
      <w:r>
        <w:t xml:space="preserve"> ml.: Viktor Foerster a Josef Velenovský</w:t>
      </w:r>
      <w:r>
        <w:br/>
        <w:t xml:space="preserve">•7.3. PhDr. Martin </w:t>
      </w:r>
      <w:proofErr w:type="spellStart"/>
      <w:r>
        <w:t>Hemelík</w:t>
      </w:r>
      <w:proofErr w:type="spellEnd"/>
      <w:r>
        <w:t xml:space="preserve"> ml.: František </w:t>
      </w:r>
      <w:proofErr w:type="spellStart"/>
      <w:r>
        <w:t>Ringhoffer</w:t>
      </w:r>
      <w:proofErr w:type="spellEnd"/>
      <w:r>
        <w:t xml:space="preserve"> a Přemysl </w:t>
      </w:r>
      <w:proofErr w:type="spellStart"/>
      <w:r>
        <w:t>Pitter</w:t>
      </w:r>
      <w:proofErr w:type="spellEnd"/>
      <w:r>
        <w:t xml:space="preserve"> </w:t>
      </w:r>
      <w:r>
        <w:br/>
        <w:t xml:space="preserve">•21.3. PhDr. Martin </w:t>
      </w:r>
      <w:proofErr w:type="spellStart"/>
      <w:r>
        <w:t>Hemelík</w:t>
      </w:r>
      <w:proofErr w:type="spellEnd"/>
      <w:r>
        <w:t xml:space="preserve"> ml.: </w:t>
      </w:r>
      <w:proofErr w:type="spellStart"/>
      <w:r>
        <w:t>Radola</w:t>
      </w:r>
      <w:proofErr w:type="spellEnd"/>
      <w:r>
        <w:t xml:space="preserve"> Gajda, Josef Koreš, Arnošt Schreiber </w:t>
      </w:r>
      <w:r>
        <w:br/>
        <w:t xml:space="preserve">•4.4. PhDr. Martin </w:t>
      </w:r>
      <w:proofErr w:type="spellStart"/>
      <w:r>
        <w:t>Hemelík</w:t>
      </w:r>
      <w:proofErr w:type="spellEnd"/>
      <w:r>
        <w:t xml:space="preserve"> ml.: Alois </w:t>
      </w:r>
      <w:proofErr w:type="spellStart"/>
      <w:r>
        <w:t>Mudruňka</w:t>
      </w:r>
      <w:proofErr w:type="spellEnd"/>
      <w:r>
        <w:t>, Bohumil Pánek, Otakar Klapka</w:t>
      </w:r>
      <w:r>
        <w:br/>
        <w:t xml:space="preserve">•18.4. PhDr. Martin </w:t>
      </w:r>
      <w:proofErr w:type="spellStart"/>
      <w:r>
        <w:t>Hemelík</w:t>
      </w:r>
      <w:proofErr w:type="spellEnd"/>
      <w:r>
        <w:t xml:space="preserve"> ml.: Jan Rýdl a Josef Pelnář</w:t>
      </w:r>
      <w:r>
        <w:br/>
      </w:r>
      <w:r>
        <w:br/>
        <w:t>•2.5. Zdeňka Burianová a Mgr. Josef Lada: Josef Lada</w:t>
      </w:r>
      <w:r>
        <w:br/>
      </w:r>
      <w:r>
        <w:br/>
        <w:t>•</w:t>
      </w:r>
      <w:proofErr w:type="gramStart"/>
      <w:r>
        <w:t>18.4. doc.</w:t>
      </w:r>
      <w:proofErr w:type="gramEnd"/>
      <w:r>
        <w:t xml:space="preserve"> PhDr. Martin </w:t>
      </w:r>
      <w:proofErr w:type="spellStart"/>
      <w:r>
        <w:t>Hemelík</w:t>
      </w:r>
      <w:proofErr w:type="spellEnd"/>
      <w:r>
        <w:t xml:space="preserve"> CSc.: Ondřej IV. z Dubé, Adam mladší z Valdštejna, Vojtěch Vilém Kramerius </w:t>
      </w:r>
      <w:r>
        <w:br/>
      </w:r>
      <w:r>
        <w:br/>
        <w:t>Cena</w:t>
      </w:r>
      <w:r>
        <w:br/>
      </w:r>
      <w:r>
        <w:br/>
        <w:t>800 Kč / vybrané téma</w:t>
      </w:r>
      <w:r>
        <w:br/>
        <w:t>400 Kč / po slevě: starobní důchodci, invalidní důchodci, rodiče na mateřské dovolené, nezaměstnaní</w:t>
      </w:r>
      <w:r>
        <w:br/>
        <w:t>100 Kč / jednorázový vstup</w:t>
      </w:r>
    </w:p>
    <w:p w:rsidR="00C5599A" w:rsidRDefault="00C5599A" w:rsidP="005D17D7">
      <w:pPr>
        <w:pStyle w:val="actiondate"/>
        <w:shd w:val="clear" w:color="auto" w:fill="FFE599" w:themeFill="accent4" w:themeFillTint="66"/>
      </w:pPr>
      <w:r>
        <w:rPr>
          <w:rStyle w:val="t"/>
        </w:rPr>
        <w:t xml:space="preserve">Datum konání: </w:t>
      </w:r>
      <w:r>
        <w:t>7. 2. 2019 - 2. 5. 2019 začátek od 14:00</w:t>
      </w:r>
    </w:p>
    <w:p w:rsidR="00C5599A" w:rsidRDefault="00C5599A" w:rsidP="005D17D7">
      <w:pPr>
        <w:pStyle w:val="venues"/>
        <w:shd w:val="clear" w:color="auto" w:fill="FFE599" w:themeFill="accent4" w:themeFillTint="66"/>
      </w:pPr>
      <w:r>
        <w:rPr>
          <w:rStyle w:val="t"/>
        </w:rPr>
        <w:t xml:space="preserve">Místo konání: </w:t>
      </w:r>
      <w:r>
        <w:t>Centrum Na Fialce Říčany, Mánesova 2530/3a, 25101 Říčany</w:t>
      </w:r>
    </w:p>
    <w:p w:rsidR="00C5599A" w:rsidRDefault="00C5599A" w:rsidP="005D17D7">
      <w:pPr>
        <w:pStyle w:val="categs"/>
        <w:shd w:val="clear" w:color="auto" w:fill="FFE599" w:themeFill="accent4" w:themeFillTint="66"/>
      </w:pPr>
      <w:r>
        <w:rPr>
          <w:rStyle w:val="t"/>
        </w:rPr>
        <w:t xml:space="preserve">Typ akce: </w:t>
      </w:r>
      <w:r>
        <w:t>ostatní</w:t>
      </w:r>
    </w:p>
    <w:p w:rsidR="00C5599A" w:rsidRDefault="00C5599A" w:rsidP="005D17D7">
      <w:pPr>
        <w:pStyle w:val="organiser"/>
        <w:shd w:val="clear" w:color="auto" w:fill="FFE599" w:themeFill="accent4" w:themeFillTint="66"/>
      </w:pPr>
      <w:r>
        <w:rPr>
          <w:rStyle w:val="t"/>
        </w:rPr>
        <w:t xml:space="preserve">Organizátor: </w:t>
      </w:r>
      <w:r>
        <w:t>Centrum |na Fialce</w:t>
      </w:r>
    </w:p>
    <w:p w:rsidR="00C5599A" w:rsidRDefault="00C5599A" w:rsidP="005D17D7">
      <w:pPr>
        <w:pStyle w:val="organiser"/>
        <w:shd w:val="clear" w:color="auto" w:fill="FFE599" w:themeFill="accent4" w:themeFillTint="66"/>
      </w:pPr>
      <w:r>
        <w:rPr>
          <w:rStyle w:val="t"/>
        </w:rPr>
        <w:t xml:space="preserve">Doba trvání: </w:t>
      </w:r>
      <w:r>
        <w:t>84.0 dní</w:t>
      </w:r>
    </w:p>
    <w:p w:rsidR="00C5599A" w:rsidRDefault="00C5599A" w:rsidP="005D17D7">
      <w:pPr>
        <w:pStyle w:val="price"/>
        <w:shd w:val="clear" w:color="auto" w:fill="FFE599" w:themeFill="accent4" w:themeFillTint="66"/>
      </w:pPr>
      <w:r>
        <w:rPr>
          <w:rStyle w:val="t"/>
        </w:rPr>
        <w:t xml:space="preserve">Plné vstupné: </w:t>
      </w:r>
      <w:r>
        <w:t>800 Kč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599A" w:rsidRDefault="00C5599A" w:rsidP="005D17D7">
      <w:pPr>
        <w:pStyle w:val="pricereduced"/>
        <w:shd w:val="clear" w:color="auto" w:fill="FFE599" w:themeFill="accent4" w:themeFillTint="66"/>
      </w:pPr>
      <w:r>
        <w:rPr>
          <w:rStyle w:val="t"/>
        </w:rPr>
        <w:t xml:space="preserve">Snížené vstupné: </w:t>
      </w:r>
      <w:r>
        <w:t>400 Kč</w:t>
      </w:r>
    </w:p>
    <w:p w:rsidR="00C5599A" w:rsidRDefault="00C5599A" w:rsidP="005D17D7">
      <w:pPr>
        <w:pStyle w:val="pricenote"/>
        <w:shd w:val="clear" w:color="auto" w:fill="FFE599" w:themeFill="accent4" w:themeFillTint="66"/>
      </w:pPr>
      <w:r>
        <w:rPr>
          <w:rStyle w:val="t"/>
        </w:rPr>
        <w:t xml:space="preserve">Poznámka: </w:t>
      </w:r>
      <w:r>
        <w:t>100 - jednorázové vstupné</w:t>
      </w:r>
    </w:p>
    <w:p w:rsidR="00AA7A96" w:rsidRDefault="002E18FB" w:rsidP="00C5599A">
      <w:pPr>
        <w:pStyle w:val="Normlnweb"/>
      </w:pPr>
      <w:hyperlink r:id="rId6" w:history="1">
        <w:r w:rsidR="00C5599A">
          <w:rPr>
            <w:rStyle w:val="Hypertextovodkaz"/>
          </w:rPr>
          <w:t>https://www.nafialce.cz/prednaskove-cykly</w:t>
        </w:r>
      </w:hyperlink>
      <w:r w:rsidR="00C5599A">
        <w:t xml:space="preserve">               </w:t>
      </w:r>
      <w:r w:rsidR="00C5599A">
        <w:rPr>
          <w:noProof/>
          <w:color w:val="0000FF"/>
        </w:rPr>
        <w:drawing>
          <wp:inline distT="0" distB="0" distL="0" distR="0">
            <wp:extent cx="942975" cy="942975"/>
            <wp:effectExtent l="0" t="0" r="9525" b="9525"/>
            <wp:docPr id="1" name="Obrázek 1" descr="smilic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ilic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18FB" w:rsidRDefault="002E18FB" w:rsidP="002E18FB">
      <w:pPr>
        <w:pStyle w:val="Normlnweb"/>
      </w:pPr>
      <w:hyperlink r:id="rId8" w:history="1">
        <w:r>
          <w:rPr>
            <w:rStyle w:val="Hypertextovodkaz"/>
          </w:rPr>
          <w:t>http://www.laduv-kraj.cz/kalendar-akci-2/osobnosti-naseho-regionu-cyklus-prenasek-centra-celozivotniho-vzdelavani-119_172cs.html</w:t>
        </w:r>
      </w:hyperlink>
    </w:p>
    <w:sectPr w:rsidR="002E18FB" w:rsidSect="00C559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96"/>
    <w:rsid w:val="00170AAE"/>
    <w:rsid w:val="001D37CA"/>
    <w:rsid w:val="002E18FB"/>
    <w:rsid w:val="005D17D7"/>
    <w:rsid w:val="00AA7A96"/>
    <w:rsid w:val="00C5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8D498-2CC6-45AF-83AA-D8E14A6E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559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A7A96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5599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actiondate">
    <w:name w:val="action_date"/>
    <w:basedOn w:val="Normln"/>
    <w:rsid w:val="00C5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">
    <w:name w:val="t"/>
    <w:basedOn w:val="Standardnpsmoodstavce"/>
    <w:rsid w:val="00C5599A"/>
  </w:style>
  <w:style w:type="paragraph" w:customStyle="1" w:styleId="venues">
    <w:name w:val="venues"/>
    <w:basedOn w:val="Normln"/>
    <w:rsid w:val="00C5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tegs">
    <w:name w:val="categs"/>
    <w:basedOn w:val="Normln"/>
    <w:rsid w:val="00C5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rganiser">
    <w:name w:val="organiser"/>
    <w:basedOn w:val="Normln"/>
    <w:rsid w:val="00C5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meduration">
    <w:name w:val="time_duration"/>
    <w:basedOn w:val="Normln"/>
    <w:rsid w:val="00C5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ice">
    <w:name w:val="price"/>
    <w:basedOn w:val="Normln"/>
    <w:rsid w:val="00C5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icereduced">
    <w:name w:val="price_reduced"/>
    <w:basedOn w:val="Normln"/>
    <w:rsid w:val="00C5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icenote">
    <w:name w:val="price_note"/>
    <w:basedOn w:val="Normln"/>
    <w:rsid w:val="00C5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C5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6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duv-kraj.cz/kalendar-akci-2/osobnosti-naseho-regionu-cyklus-prenasek-centra-celozivotniho-vzdelavani-119_172cs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fialce.cz/prednaskove-cykly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laduv-kraj.cz/evt_image.php?img=56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2019-01-16T10:42:00Z</dcterms:created>
  <dcterms:modified xsi:type="dcterms:W3CDTF">2019-01-16T10:44:00Z</dcterms:modified>
</cp:coreProperties>
</file>